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9408" w14:textId="59002704" w:rsidR="0001128B" w:rsidRPr="00432E61" w:rsidRDefault="00CA741D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3AA0FA0D" wp14:editId="2F60C011">
            <wp:simplePos x="0" y="0"/>
            <wp:positionH relativeFrom="column">
              <wp:posOffset>5229225</wp:posOffset>
            </wp:positionH>
            <wp:positionV relativeFrom="paragraph">
              <wp:posOffset>0</wp:posOffset>
            </wp:positionV>
            <wp:extent cx="17526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65" y="21287"/>
                <wp:lineTo x="21365" y="0"/>
                <wp:lineTo x="0" y="0"/>
              </wp:wrapPolygon>
            </wp:wrapTight>
            <wp:docPr id="12647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7597" name="Picture 126475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5841">
        <w:rPr>
          <w:b/>
          <w:bCs/>
          <w:u w:val="single"/>
        </w:rPr>
        <w:t xml:space="preserve">Rope Tray </w:t>
      </w:r>
      <w:r w:rsidR="0001128B" w:rsidRPr="00432E61">
        <w:rPr>
          <w:b/>
          <w:bCs/>
          <w:u w:val="single"/>
        </w:rPr>
        <w:t>Supply List</w:t>
      </w:r>
    </w:p>
    <w:p w14:paraId="0427860A" w14:textId="692D7B18" w:rsidR="00432E61" w:rsidRDefault="0001128B">
      <w:r>
        <w:t>2-</w:t>
      </w:r>
      <w:r w:rsidR="00AF7A5A">
        <w:t xml:space="preserve"> </w:t>
      </w:r>
      <w:r>
        <w:t>12 x 12 fabric pieces for base</w:t>
      </w:r>
    </w:p>
    <w:p w14:paraId="35274C3E" w14:textId="7F5E8BFE" w:rsidR="000B5841" w:rsidRDefault="000B5841">
      <w:r>
        <w:t xml:space="preserve">1 </w:t>
      </w:r>
      <w:r w:rsidR="00AF7A5A">
        <w:t>-</w:t>
      </w:r>
      <w:r>
        <w:t>12 x 12 OESD Ultra Clean and Tear Plus</w:t>
      </w:r>
    </w:p>
    <w:p w14:paraId="6931B119" w14:textId="10D8303F" w:rsidR="000B5841" w:rsidRDefault="000B5841">
      <w:r>
        <w:t>1-</w:t>
      </w:r>
      <w:r w:rsidR="00AF7A5A">
        <w:t xml:space="preserve"> </w:t>
      </w:r>
      <w:r>
        <w:t>12 x 12 OESD Applique Fuse and Fix</w:t>
      </w:r>
    </w:p>
    <w:p w14:paraId="32AF7747" w14:textId="7317E89F" w:rsidR="00AF7A5A" w:rsidRPr="00AF7A5A" w:rsidRDefault="00AF7A5A" w:rsidP="00AF7A5A">
      <w:pPr>
        <w:pStyle w:val="ListParagraph"/>
        <w:numPr>
          <w:ilvl w:val="0"/>
          <w:numId w:val="1"/>
        </w:numPr>
        <w:rPr>
          <w:i/>
          <w:iCs/>
          <w:color w:val="4472C4" w:themeColor="accent1"/>
        </w:rPr>
      </w:pPr>
      <w:r w:rsidRPr="00AF7A5A">
        <w:rPr>
          <w:i/>
          <w:iCs/>
          <w:color w:val="4472C4" w:themeColor="accent1"/>
        </w:rPr>
        <w:t>If hoop size is smaller than 9.5 x 9.5 adjust fabric and OESD products accordingly</w:t>
      </w:r>
    </w:p>
    <w:p w14:paraId="642FF573" w14:textId="1FDB9F4B" w:rsidR="0001128B" w:rsidRDefault="00432E61">
      <w:r>
        <w:t>1/3</w:t>
      </w:r>
      <w:r w:rsidR="0001128B">
        <w:t xml:space="preserve"> </w:t>
      </w:r>
      <w:proofErr w:type="gramStart"/>
      <w:r w:rsidR="0001128B">
        <w:t xml:space="preserve">yd  </w:t>
      </w:r>
      <w:r>
        <w:t>fabric</w:t>
      </w:r>
      <w:proofErr w:type="gramEnd"/>
      <w:r>
        <w:t xml:space="preserve"> for </w:t>
      </w:r>
      <w:r w:rsidR="0001128B">
        <w:t>bowl sides</w:t>
      </w:r>
      <w:r>
        <w:t xml:space="preserve"> </w:t>
      </w:r>
      <w:r w:rsidR="0001128B">
        <w:t xml:space="preserve"> cut into 1 </w:t>
      </w:r>
      <w:r>
        <w:t>1/4</w:t>
      </w:r>
      <w:r w:rsidR="0001128B">
        <w:t>” strips selvage to selvage</w:t>
      </w:r>
      <w:r w:rsidR="006E7707">
        <w:t xml:space="preserve"> </w:t>
      </w:r>
    </w:p>
    <w:p w14:paraId="7E670E58" w14:textId="3A2D9898" w:rsidR="0001128B" w:rsidRDefault="0001128B">
      <w:r>
        <w:t>75 feet cotton rope(clothesline) with a solid core.</w:t>
      </w:r>
    </w:p>
    <w:p w14:paraId="123EC989" w14:textId="614A2997" w:rsidR="00432E61" w:rsidRDefault="00AF7A5A">
      <w:r w:rsidRPr="0001128B">
        <w:rPr>
          <w:noProof/>
        </w:rPr>
        <w:drawing>
          <wp:anchor distT="0" distB="0" distL="114300" distR="114300" simplePos="0" relativeHeight="251658240" behindDoc="0" locked="0" layoutInCell="1" allowOverlap="1" wp14:anchorId="6CB61F2C" wp14:editId="752A6DC7">
            <wp:simplePos x="0" y="0"/>
            <wp:positionH relativeFrom="margin">
              <wp:align>right</wp:align>
            </wp:positionH>
            <wp:positionV relativeFrom="margin">
              <wp:posOffset>2019300</wp:posOffset>
            </wp:positionV>
            <wp:extent cx="3009900" cy="3150675"/>
            <wp:effectExtent l="0" t="0" r="0" b="0"/>
            <wp:wrapSquare wrapText="bothSides"/>
            <wp:docPr id="1019970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97069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15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2E61">
        <w:t>Thread and bobbins to match base and bowl side fabric</w:t>
      </w:r>
    </w:p>
    <w:p w14:paraId="7890EBF1" w14:textId="116CC3C7" w:rsidR="00AF7A5A" w:rsidRDefault="00AF7A5A">
      <w:r>
        <w:t xml:space="preserve">40 wt </w:t>
      </w:r>
      <w:r w:rsidR="0001128B">
        <w:t>Embroidery machine w</w:t>
      </w:r>
      <w:r w:rsidR="00432E61">
        <w:t>/</w:t>
      </w:r>
      <w:r w:rsidR="00AC53D8">
        <w:t xml:space="preserve"> thread</w:t>
      </w:r>
      <w:r>
        <w:t xml:space="preserve"> </w:t>
      </w:r>
      <w:r w:rsidR="00AE457A">
        <w:t>colors for</w:t>
      </w:r>
      <w:r w:rsidR="00AC53D8">
        <w:t xml:space="preserve"> design</w:t>
      </w:r>
    </w:p>
    <w:p w14:paraId="50DC8013" w14:textId="2C2A11B9" w:rsidR="00AC53D8" w:rsidRPr="00AF7A5A" w:rsidRDefault="0001128B">
      <w:pPr>
        <w:rPr>
          <w:i/>
          <w:iCs/>
          <w:color w:val="4472C4" w:themeColor="accent1"/>
        </w:rPr>
      </w:pPr>
      <w:r>
        <w:t xml:space="preserve"> </w:t>
      </w:r>
      <w:r w:rsidR="00DC20D0">
        <w:t>E</w:t>
      </w:r>
      <w:r>
        <w:t>mbroidery hoop</w:t>
      </w:r>
      <w:r w:rsidR="00DC20D0">
        <w:t xml:space="preserve"> 9.5x9.5 </w:t>
      </w:r>
      <w:r w:rsidR="00AE457A">
        <w:t>recommended;</w:t>
      </w:r>
      <w:r w:rsidR="00DC20D0">
        <w:t xml:space="preserve"> smaller sizes will work </w:t>
      </w:r>
      <w:r w:rsidR="00DC20D0" w:rsidRPr="00AF7A5A">
        <w:rPr>
          <w:i/>
          <w:iCs/>
          <w:color w:val="4472C4" w:themeColor="accent1"/>
        </w:rPr>
        <w:t>just note that bowl will be smaller.</w:t>
      </w:r>
    </w:p>
    <w:p w14:paraId="119F5307" w14:textId="63967BEB" w:rsidR="00432E61" w:rsidRDefault="00432E61">
      <w:r>
        <w:t>Sewing machine if your embroidery machine is not dual purpose/</w:t>
      </w:r>
    </w:p>
    <w:p w14:paraId="62DB871B" w14:textId="49EE9801" w:rsidR="00432E61" w:rsidRDefault="00432E61">
      <w:r>
        <w:tab/>
        <w:t>Clear or open toe foot</w:t>
      </w:r>
    </w:p>
    <w:p w14:paraId="6EB55D49" w14:textId="12D6C220" w:rsidR="00432E61" w:rsidRDefault="00432E61">
      <w:r>
        <w:t xml:space="preserve">               Piping foot</w:t>
      </w:r>
    </w:p>
    <w:p w14:paraId="06F7C828" w14:textId="1740CBED" w:rsidR="00AC53D8" w:rsidRDefault="00AC53D8">
      <w:r>
        <w:tab/>
        <w:t>Denim 90/14 needle</w:t>
      </w:r>
    </w:p>
    <w:p w14:paraId="2A64DD8D" w14:textId="5E8AD003" w:rsidR="00AF7A5A" w:rsidRDefault="00432E61" w:rsidP="00AF7A5A">
      <w:pPr>
        <w:spacing w:after="0"/>
      </w:pPr>
      <w:r>
        <w:t>E</w:t>
      </w:r>
      <w:r w:rsidR="0001128B">
        <w:t xml:space="preserve">mbroidery </w:t>
      </w:r>
      <w:r w:rsidR="00AF7A5A">
        <w:t>designs</w:t>
      </w:r>
      <w:r w:rsidR="0001128B">
        <w:t xml:space="preserve"> no bigger than 7” x 7” with a stitch count no greater than 17,000 stitches</w:t>
      </w:r>
      <w:r w:rsidR="00AF7A5A">
        <w:t xml:space="preserve"> </w:t>
      </w:r>
    </w:p>
    <w:p w14:paraId="6CF9D960" w14:textId="5EC443AB" w:rsidR="0001128B" w:rsidRDefault="00AF7A5A" w:rsidP="00AF7A5A">
      <w:pPr>
        <w:spacing w:after="0"/>
        <w:rPr>
          <w:i/>
          <w:iCs/>
          <w:color w:val="4472C4" w:themeColor="accent1"/>
        </w:rPr>
      </w:pPr>
      <w:r w:rsidRPr="00AF7A5A">
        <w:rPr>
          <w:i/>
          <w:iCs/>
          <w:color w:val="4472C4" w:themeColor="accent1"/>
        </w:rPr>
        <w:t>Adjust design size if using a smaller hoop.</w:t>
      </w:r>
    </w:p>
    <w:p w14:paraId="632897B0" w14:textId="77777777" w:rsidR="00AF7A5A" w:rsidRPr="00AF7A5A" w:rsidRDefault="00AF7A5A" w:rsidP="00AF7A5A">
      <w:pPr>
        <w:spacing w:after="0"/>
        <w:rPr>
          <w:i/>
          <w:iCs/>
          <w:color w:val="4472C4" w:themeColor="accent1"/>
        </w:rPr>
      </w:pPr>
    </w:p>
    <w:p w14:paraId="227495D5" w14:textId="69585C48" w:rsidR="000B5841" w:rsidRDefault="000B5841">
      <w:r>
        <w:t>*We will do some minor modifications on your design if your machine has design software installed, if not I can adjust designs in FTCU in class.</w:t>
      </w:r>
    </w:p>
    <w:p w14:paraId="46C0426A" w14:textId="7955D6C4" w:rsidR="00AC53D8" w:rsidRDefault="0001128B">
      <w:r>
        <w:t>I have used th</w:t>
      </w:r>
      <w:r w:rsidR="00432E61">
        <w:t>e patterns</w:t>
      </w:r>
      <w:r w:rsidR="000B5841">
        <w:t xml:space="preserve"> shown </w:t>
      </w:r>
      <w:r>
        <w:t xml:space="preserve">purchased through the </w:t>
      </w:r>
      <w:hyperlink r:id="rId7" w:history="1">
        <w:r w:rsidRPr="0001128B">
          <w:rPr>
            <w:rStyle w:val="Hyperlink"/>
          </w:rPr>
          <w:t>OESD link</w:t>
        </w:r>
      </w:hyperlink>
      <w:r>
        <w:t xml:space="preserve"> on the </w:t>
      </w:r>
      <w:hyperlink r:id="rId8" w:history="1">
        <w:r w:rsidRPr="0001128B">
          <w:rPr>
            <w:rStyle w:val="Hyperlink"/>
          </w:rPr>
          <w:t>Montavilla Sewing Center Website</w:t>
        </w:r>
      </w:hyperlink>
      <w:r>
        <w:t xml:space="preserve">.  </w:t>
      </w:r>
    </w:p>
    <w:p w14:paraId="6AFCABD1" w14:textId="7003B576" w:rsidR="0001128B" w:rsidRDefault="00AE457A">
      <w:r>
        <w:t>Alligator plastic</w:t>
      </w:r>
      <w:r w:rsidR="00AC53D8">
        <w:t xml:space="preserve"> clips</w:t>
      </w:r>
    </w:p>
    <w:p w14:paraId="18612F71" w14:textId="6365BE11" w:rsidR="00432E61" w:rsidRDefault="00432E61">
      <w:r>
        <w:t>Pinking shears</w:t>
      </w:r>
    </w:p>
    <w:p w14:paraId="699EB476" w14:textId="308AEADA" w:rsidR="00432E61" w:rsidRDefault="00432E61">
      <w:r>
        <w:t>Fabric glue</w:t>
      </w:r>
      <w:r w:rsidR="00AC53D8">
        <w:t xml:space="preserve"> and Glue stick</w:t>
      </w:r>
    </w:p>
    <w:p w14:paraId="5CDEA36C" w14:textId="1168F28E" w:rsidR="00432E61" w:rsidRDefault="00432E61">
      <w:r>
        <w:t xml:space="preserve">2- 6 ½ </w:t>
      </w:r>
      <w:r w:rsidR="00AE457A">
        <w:t>“long</w:t>
      </w:r>
      <w:r>
        <w:t xml:space="preserve"> leather or cork ½” wide for handles</w:t>
      </w:r>
    </w:p>
    <w:p w14:paraId="33E8572C" w14:textId="30AFB8B0" w:rsidR="00432E61" w:rsidRDefault="00432E61">
      <w:r>
        <w:t xml:space="preserve">4 rivets to attach straps </w:t>
      </w:r>
    </w:p>
    <w:p w14:paraId="4D09EFCC" w14:textId="1FE0B8A2" w:rsidR="00AC53D8" w:rsidRPr="00AF7A5A" w:rsidRDefault="00432E61">
      <w:pPr>
        <w:rPr>
          <w:b/>
          <w:bCs/>
          <w:i/>
          <w:iCs/>
          <w:color w:val="2F5496" w:themeColor="accent1" w:themeShade="BF"/>
        </w:rPr>
      </w:pPr>
      <w:r w:rsidRPr="00AF7A5A">
        <w:rPr>
          <w:b/>
          <w:bCs/>
          <w:i/>
          <w:iCs/>
          <w:color w:val="2F5496" w:themeColor="accent1" w:themeShade="BF"/>
        </w:rPr>
        <w:t>I will have handle kits for sale in class for $</w:t>
      </w:r>
      <w:r w:rsidR="00DC20D0" w:rsidRPr="00AF7A5A">
        <w:rPr>
          <w:b/>
          <w:bCs/>
          <w:i/>
          <w:iCs/>
          <w:color w:val="2F5496" w:themeColor="accent1" w:themeShade="BF"/>
        </w:rPr>
        <w:t>4</w:t>
      </w:r>
      <w:r w:rsidRPr="00AF7A5A">
        <w:rPr>
          <w:b/>
          <w:bCs/>
          <w:i/>
          <w:iCs/>
          <w:color w:val="2F5496" w:themeColor="accent1" w:themeShade="BF"/>
        </w:rPr>
        <w:t xml:space="preserve"> a set.</w:t>
      </w:r>
      <w:r w:rsidR="006E7707" w:rsidRPr="00AF7A5A">
        <w:rPr>
          <w:b/>
          <w:bCs/>
          <w:i/>
          <w:iCs/>
          <w:color w:val="2F5496" w:themeColor="accent1" w:themeShade="BF"/>
        </w:rPr>
        <w:t xml:space="preserve"> </w:t>
      </w:r>
    </w:p>
    <w:p w14:paraId="006C3E76" w14:textId="47C114FB" w:rsidR="000B5841" w:rsidRPr="00AF7A5A" w:rsidRDefault="00AF7A5A">
      <w:r w:rsidRPr="00AF7A5A">
        <w:t>Day 1 We will be making the embroidery design.</w:t>
      </w:r>
    </w:p>
    <w:p w14:paraId="6AD3D224" w14:textId="3600621F" w:rsidR="00AF7A5A" w:rsidRPr="00AF7A5A" w:rsidRDefault="00AF7A5A">
      <w:r w:rsidRPr="00AF7A5A">
        <w:t>Day 2 Assembling the tray.</w:t>
      </w:r>
    </w:p>
    <w:p w14:paraId="7A18D6A1" w14:textId="332C0512" w:rsidR="000B5841" w:rsidRPr="00AF7A5A" w:rsidRDefault="000B5841">
      <w:r w:rsidRPr="00AF7A5A">
        <w:t>Remember you get 15% off all supplies for class at Montavilla stores!</w:t>
      </w:r>
    </w:p>
    <w:p w14:paraId="2E2018D7" w14:textId="77777777" w:rsidR="00DC20D0" w:rsidRPr="00AC53D8" w:rsidRDefault="00DC20D0">
      <w:pPr>
        <w:rPr>
          <w:sz w:val="28"/>
          <w:szCs w:val="28"/>
        </w:rPr>
      </w:pPr>
    </w:p>
    <w:p w14:paraId="574BCDFC" w14:textId="7980188E" w:rsidR="00432E61" w:rsidRDefault="00432E61"/>
    <w:sectPr w:rsidR="00432E61" w:rsidSect="000112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23D74"/>
    <w:multiLevelType w:val="hybridMultilevel"/>
    <w:tmpl w:val="0278342E"/>
    <w:lvl w:ilvl="0" w:tplc="B7D4D1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45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8B"/>
    <w:rsid w:val="0001128B"/>
    <w:rsid w:val="00097403"/>
    <w:rsid w:val="000B5841"/>
    <w:rsid w:val="00432E61"/>
    <w:rsid w:val="006E7707"/>
    <w:rsid w:val="00742A85"/>
    <w:rsid w:val="00AC53D8"/>
    <w:rsid w:val="00AE457A"/>
    <w:rsid w:val="00AF7A5A"/>
    <w:rsid w:val="00CA741D"/>
    <w:rsid w:val="00CE64A6"/>
    <w:rsid w:val="00DC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2A77"/>
  <w15:chartTrackingRefBased/>
  <w15:docId w15:val="{CC229457-062A-4D44-A69F-CFFA4414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2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2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7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broideryonline.com/?aff=3216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broideryonline.com/?aff=3216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PATTIE O'NEILL</dc:creator>
  <cp:keywords/>
  <dc:description/>
  <cp:lastModifiedBy>PATTIE O'NEILL</cp:lastModifiedBy>
  <cp:revision>4</cp:revision>
  <dcterms:created xsi:type="dcterms:W3CDTF">2023-08-04T01:35:00Z</dcterms:created>
  <dcterms:modified xsi:type="dcterms:W3CDTF">2023-08-10T21:57:00Z</dcterms:modified>
</cp:coreProperties>
</file>