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E9CD" w14:textId="50F42652" w:rsidR="00660EE7" w:rsidRDefault="000119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Small Iron caddy material list:</w:t>
      </w:r>
    </w:p>
    <w:p w14:paraId="598E8FC5" w14:textId="77777777" w:rsidR="000119E9" w:rsidRDefault="000119E9">
      <w:pPr>
        <w:rPr>
          <w:rFonts w:ascii="Arial" w:hAnsi="Arial" w:cs="Arial"/>
          <w:sz w:val="28"/>
          <w:szCs w:val="28"/>
        </w:rPr>
      </w:pPr>
    </w:p>
    <w:p w14:paraId="064A03E1" w14:textId="7B63ACAA" w:rsidR="000119E9" w:rsidRDefault="000119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fat quarter for main fabric and handles</w:t>
      </w:r>
    </w:p>
    <w:p w14:paraId="017649BC" w14:textId="39E3F403" w:rsidR="000119E9" w:rsidRDefault="000119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fat quarter for binding</w:t>
      </w:r>
    </w:p>
    <w:p w14:paraId="6368680F" w14:textId="2D795D8D" w:rsidR="000119E9" w:rsidRDefault="000119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 </w:t>
      </w:r>
      <w:proofErr w:type="gramStart"/>
      <w:r>
        <w:rPr>
          <w:rFonts w:ascii="Arial" w:hAnsi="Arial" w:cs="Arial"/>
          <w:sz w:val="28"/>
          <w:szCs w:val="28"/>
        </w:rPr>
        <w:t>½  x</w:t>
      </w:r>
      <w:proofErr w:type="gramEnd"/>
      <w:r>
        <w:rPr>
          <w:rFonts w:ascii="Arial" w:hAnsi="Arial" w:cs="Arial"/>
          <w:sz w:val="28"/>
          <w:szCs w:val="28"/>
        </w:rPr>
        <w:t xml:space="preserve"> 17 ½ piece of each </w:t>
      </w:r>
      <w:proofErr w:type="spellStart"/>
      <w:r>
        <w:rPr>
          <w:rFonts w:ascii="Arial" w:hAnsi="Arial" w:cs="Arial"/>
          <w:sz w:val="28"/>
          <w:szCs w:val="28"/>
        </w:rPr>
        <w:t>Insul</w:t>
      </w:r>
      <w:proofErr w:type="spellEnd"/>
      <w:r>
        <w:rPr>
          <w:rFonts w:ascii="Arial" w:hAnsi="Arial" w:cs="Arial"/>
          <w:sz w:val="28"/>
          <w:szCs w:val="28"/>
        </w:rPr>
        <w:t>-Bright and cotton batting</w:t>
      </w:r>
    </w:p>
    <w:p w14:paraId="3B09B882" w14:textId="291251E1" w:rsidR="000119E9" w:rsidRDefault="000119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– shank buttons</w:t>
      </w:r>
    </w:p>
    <w:p w14:paraId="16414248" w14:textId="0ECCA9E1" w:rsidR="000119E9" w:rsidRDefault="000119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6” of ¼” wide elastic</w:t>
      </w:r>
    </w:p>
    <w:p w14:paraId="2F0774BE" w14:textId="6C422376" w:rsidR="000119E9" w:rsidRDefault="000119E9" w:rsidP="000119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Pattern needs to be purchased and includes heat resistant ironing board   fabric</w:t>
      </w:r>
    </w:p>
    <w:p w14:paraId="74668D1C" w14:textId="77777777" w:rsidR="000119E9" w:rsidRDefault="000119E9" w:rsidP="000119E9">
      <w:pPr>
        <w:rPr>
          <w:rFonts w:ascii="Arial" w:hAnsi="Arial" w:cs="Arial"/>
          <w:sz w:val="28"/>
          <w:szCs w:val="28"/>
        </w:rPr>
      </w:pPr>
    </w:p>
    <w:p w14:paraId="330EEA14" w14:textId="77777777" w:rsidR="000119E9" w:rsidRDefault="000119E9">
      <w:pPr>
        <w:rPr>
          <w:rFonts w:ascii="Arial" w:hAnsi="Arial" w:cs="Arial"/>
          <w:sz w:val="28"/>
          <w:szCs w:val="28"/>
        </w:rPr>
      </w:pPr>
    </w:p>
    <w:p w14:paraId="7786833D" w14:textId="77777777" w:rsidR="000119E9" w:rsidRPr="000119E9" w:rsidRDefault="000119E9">
      <w:pPr>
        <w:rPr>
          <w:rFonts w:ascii="Arial" w:hAnsi="Arial" w:cs="Arial"/>
          <w:sz w:val="28"/>
          <w:szCs w:val="28"/>
        </w:rPr>
      </w:pPr>
    </w:p>
    <w:sectPr w:rsidR="000119E9" w:rsidRPr="00011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E9"/>
    <w:rsid w:val="000119E9"/>
    <w:rsid w:val="00524A73"/>
    <w:rsid w:val="00660EE7"/>
    <w:rsid w:val="00D0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E44E6"/>
  <w15:chartTrackingRefBased/>
  <w15:docId w15:val="{B56CD9F8-B9D1-44C3-B33C-35AC1D2F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1</cp:revision>
  <dcterms:created xsi:type="dcterms:W3CDTF">2024-02-08T20:17:00Z</dcterms:created>
  <dcterms:modified xsi:type="dcterms:W3CDTF">2024-02-08T20:35:00Z</dcterms:modified>
</cp:coreProperties>
</file>