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52032" w14:textId="61FAFA9B" w:rsidR="00C748BB" w:rsidRDefault="00314E4A" w:rsidP="00314E4A">
      <w:pPr>
        <w:rPr>
          <w:rStyle w:val="SubtleReference"/>
          <w:sz w:val="36"/>
          <w:szCs w:val="36"/>
        </w:rPr>
      </w:pPr>
      <w:r w:rsidRPr="00314E4A">
        <w:rPr>
          <w:rStyle w:val="SubtleReference"/>
          <w:sz w:val="36"/>
          <w:szCs w:val="36"/>
        </w:rPr>
        <w:t>Materials</w:t>
      </w:r>
      <w:r w:rsidR="00E55A6B">
        <w:rPr>
          <w:rStyle w:val="SubtleReference"/>
          <w:sz w:val="36"/>
          <w:szCs w:val="36"/>
        </w:rPr>
        <w:t>: Binding with Confidence</w:t>
      </w:r>
    </w:p>
    <w:p w14:paraId="28F27949" w14:textId="67F0AF59" w:rsidR="00E55A6B" w:rsidRDefault="00E55A6B" w:rsidP="00314E4A">
      <w:pPr>
        <w:pStyle w:val="ListParagraph"/>
        <w:numPr>
          <w:ilvl w:val="0"/>
          <w:numId w:val="2"/>
        </w:numPr>
      </w:pPr>
      <w:r>
        <w:t xml:space="preserve">Working </w:t>
      </w:r>
      <w:r w:rsidR="00A66E5A">
        <w:t xml:space="preserve">sewing </w:t>
      </w:r>
      <w:r>
        <w:t xml:space="preserve">machine with </w:t>
      </w:r>
      <w:r w:rsidR="00A66E5A">
        <w:t xml:space="preserve">all </w:t>
      </w:r>
      <w:r>
        <w:t>power cords</w:t>
      </w:r>
    </w:p>
    <w:p w14:paraId="23BBE239" w14:textId="21523188" w:rsidR="00E55A6B" w:rsidRDefault="00E55A6B" w:rsidP="00314E4A">
      <w:pPr>
        <w:pStyle w:val="ListParagraph"/>
        <w:numPr>
          <w:ilvl w:val="0"/>
          <w:numId w:val="2"/>
        </w:numPr>
      </w:pPr>
      <w:r>
        <w:t xml:space="preserve">A quilt or small project ready to bind. If you don’t have a quilt ready, bring a quilt sandwich at least 12”x12” up to fat quarter. This sample does not need to be quilted, but it needs to be pinned or otherwise basted. You can cut off the binding and re-use the fabric later, if you wish. If you practice free motion or other quilting, you can cut at least 12”x12” or 6”x18” portion and bring a few to class. </w:t>
      </w:r>
    </w:p>
    <w:p w14:paraId="3188F15D" w14:textId="6E28A944" w:rsidR="00E55A6B" w:rsidRDefault="00E55A6B" w:rsidP="00314E4A">
      <w:pPr>
        <w:pStyle w:val="ListParagraph"/>
        <w:numPr>
          <w:ilvl w:val="0"/>
          <w:numId w:val="2"/>
        </w:numPr>
      </w:pPr>
      <w:r>
        <w:t>R</w:t>
      </w:r>
      <w:r w:rsidR="00314E4A">
        <w:t xml:space="preserve">otary cutter </w:t>
      </w:r>
      <w:r>
        <w:t xml:space="preserve">with sharp </w:t>
      </w:r>
      <w:r w:rsidR="00314E4A">
        <w:t>blade</w:t>
      </w:r>
    </w:p>
    <w:p w14:paraId="77415D01" w14:textId="391FC135" w:rsidR="00314E4A" w:rsidRDefault="00314E4A" w:rsidP="00314E4A">
      <w:pPr>
        <w:pStyle w:val="ListParagraph"/>
        <w:numPr>
          <w:ilvl w:val="0"/>
          <w:numId w:val="2"/>
        </w:numPr>
      </w:pPr>
      <w:r>
        <w:t xml:space="preserve">6 X 24 ruler </w:t>
      </w:r>
    </w:p>
    <w:p w14:paraId="311F5A86" w14:textId="5E6AF827" w:rsidR="00A66E5A" w:rsidRDefault="00A66E5A" w:rsidP="00314E4A">
      <w:pPr>
        <w:pStyle w:val="ListParagraph"/>
        <w:numPr>
          <w:ilvl w:val="0"/>
          <w:numId w:val="2"/>
        </w:numPr>
      </w:pPr>
      <w:r>
        <w:t>Tape measure or smaller ruler</w:t>
      </w:r>
    </w:p>
    <w:p w14:paraId="145DDED5" w14:textId="692339F4" w:rsidR="00243F74" w:rsidRDefault="00243F74" w:rsidP="00314E4A">
      <w:pPr>
        <w:pStyle w:val="ListParagraph"/>
        <w:numPr>
          <w:ilvl w:val="0"/>
          <w:numId w:val="2"/>
        </w:numPr>
      </w:pPr>
      <w:r>
        <w:t>Clapper, nice but not necessary</w:t>
      </w:r>
    </w:p>
    <w:p w14:paraId="2A62D598" w14:textId="2ADB1CE9" w:rsidR="00314E4A" w:rsidRDefault="00314E4A" w:rsidP="00314E4A">
      <w:pPr>
        <w:pStyle w:val="ListParagraph"/>
        <w:numPr>
          <w:ilvl w:val="0"/>
          <w:numId w:val="2"/>
        </w:numPr>
      </w:pPr>
      <w:r>
        <w:t>Binding clips, pins, or both</w:t>
      </w:r>
    </w:p>
    <w:p w14:paraId="4A445A35" w14:textId="054B4142" w:rsidR="00E55A6B" w:rsidRDefault="00E55A6B" w:rsidP="00314E4A">
      <w:pPr>
        <w:pStyle w:val="ListParagraph"/>
        <w:numPr>
          <w:ilvl w:val="0"/>
          <w:numId w:val="2"/>
        </w:numPr>
      </w:pPr>
      <w:r>
        <w:t>Small scissors, stylus, marking pens, and other notions you commonly use when sewing.</w:t>
      </w:r>
    </w:p>
    <w:p w14:paraId="6029D803" w14:textId="1D719C2F" w:rsidR="00E55A6B" w:rsidRDefault="00314E4A" w:rsidP="00314E4A">
      <w:pPr>
        <w:pStyle w:val="ListParagraph"/>
        <w:numPr>
          <w:ilvl w:val="0"/>
          <w:numId w:val="2"/>
        </w:numPr>
      </w:pPr>
      <w:r>
        <w:t>Machine needles</w:t>
      </w:r>
      <w:r w:rsidR="00E55A6B">
        <w:t>. You can use the same needle you used for quilting. I like 75/11 Quilting needle. There are lots of options that will work. Stop by Montavilla and someone will help you choose a needle – and thread if you need that, too.</w:t>
      </w:r>
    </w:p>
    <w:p w14:paraId="2CA90249" w14:textId="533EDE56" w:rsidR="00314E4A" w:rsidRDefault="00E55A6B" w:rsidP="00314E4A">
      <w:pPr>
        <w:pStyle w:val="ListParagraph"/>
        <w:numPr>
          <w:ilvl w:val="0"/>
          <w:numId w:val="2"/>
        </w:numPr>
      </w:pPr>
      <w:r>
        <w:t>T</w:t>
      </w:r>
      <w:r w:rsidR="00314E4A">
        <w:t xml:space="preserve">hread that matches top or binding (based on method) and bobbin thread that matches binding (bring both if you are not sure how you want to finish your </w:t>
      </w:r>
      <w:r>
        <w:t>project</w:t>
      </w:r>
      <w:r w:rsidR="00314E4A">
        <w:t>)</w:t>
      </w:r>
      <w:r>
        <w:t>, or a contrast if that is what you like – bring options. I like 50wt Cotton.</w:t>
      </w:r>
    </w:p>
    <w:p w14:paraId="134F0AD1" w14:textId="151A5DAE" w:rsidR="00E55A6B" w:rsidRDefault="00E55A6B" w:rsidP="00314E4A">
      <w:pPr>
        <w:pStyle w:val="ListParagraph"/>
        <w:numPr>
          <w:ilvl w:val="0"/>
          <w:numId w:val="2"/>
        </w:numPr>
      </w:pPr>
      <w:r>
        <w:t xml:space="preserve">Hand quilting needles if you want </w:t>
      </w:r>
      <w:r w:rsidR="00A66E5A">
        <w:t>to</w:t>
      </w:r>
      <w:r>
        <w:t xml:space="preserve"> </w:t>
      </w:r>
      <w:r w:rsidR="00A66E5A">
        <w:t xml:space="preserve">hand </w:t>
      </w:r>
      <w:r>
        <w:t xml:space="preserve">stitch the back. </w:t>
      </w:r>
    </w:p>
    <w:p w14:paraId="6AC96ABB" w14:textId="45DC34C8" w:rsidR="00314E4A" w:rsidRDefault="00314E4A" w:rsidP="00314E4A">
      <w:pPr>
        <w:pStyle w:val="ListParagraph"/>
        <w:numPr>
          <w:ilvl w:val="0"/>
          <w:numId w:val="2"/>
        </w:numPr>
      </w:pPr>
      <w:r>
        <w:t>Walking foot – not necessary but helpful</w:t>
      </w:r>
    </w:p>
    <w:p w14:paraId="7B9D24FE" w14:textId="201A7C67" w:rsidR="00E55A6B" w:rsidRDefault="00E55A6B" w:rsidP="00314E4A">
      <w:pPr>
        <w:pStyle w:val="ListParagraph"/>
        <w:numPr>
          <w:ilvl w:val="0"/>
          <w:numId w:val="2"/>
        </w:numPr>
      </w:pPr>
      <w:r>
        <w:t>¼” Foot if you have one. O</w:t>
      </w:r>
      <w:r w:rsidR="00D71A18">
        <w:t>r o</w:t>
      </w:r>
      <w:r>
        <w:t>ther seam guide that you like to use</w:t>
      </w:r>
    </w:p>
    <w:p w14:paraId="6A8DF90C" w14:textId="461784E5" w:rsidR="00D71A18" w:rsidRDefault="00D71A18" w:rsidP="00314E4A">
      <w:pPr>
        <w:pStyle w:val="ListParagraph"/>
        <w:numPr>
          <w:ilvl w:val="0"/>
          <w:numId w:val="2"/>
        </w:numPr>
      </w:pPr>
      <w:r>
        <w:t>Zig Zag foot if you have one and want to try alternate stitches to attach binding</w:t>
      </w:r>
    </w:p>
    <w:p w14:paraId="4C107B53" w14:textId="77777777" w:rsidR="00314E4A" w:rsidRDefault="00314E4A" w:rsidP="00314E4A">
      <w:pPr>
        <w:pStyle w:val="ListParagraph"/>
        <w:numPr>
          <w:ilvl w:val="0"/>
          <w:numId w:val="2"/>
        </w:numPr>
      </w:pPr>
      <w:r>
        <w:t>Binding tool (not necessary, but many like to use)</w:t>
      </w:r>
    </w:p>
    <w:p w14:paraId="5B658C0D" w14:textId="1B0F0783" w:rsidR="00314E4A" w:rsidRDefault="00314E4A" w:rsidP="00314E4A">
      <w:pPr>
        <w:pStyle w:val="ListParagraph"/>
        <w:numPr>
          <w:ilvl w:val="0"/>
          <w:numId w:val="2"/>
        </w:numPr>
      </w:pPr>
      <w:r>
        <w:t>Quilting glove – nice to have, I use one</w:t>
      </w:r>
      <w:r w:rsidR="00E55A6B">
        <w:t xml:space="preserve"> on non-dominate hand</w:t>
      </w:r>
    </w:p>
    <w:p w14:paraId="459AE154" w14:textId="2B6B736C" w:rsidR="00314E4A" w:rsidRDefault="00314E4A" w:rsidP="00314E4A">
      <w:pPr>
        <w:pStyle w:val="ListParagraph"/>
        <w:numPr>
          <w:ilvl w:val="0"/>
          <w:numId w:val="2"/>
        </w:numPr>
      </w:pPr>
      <w:r>
        <w:t>Needle and thread that matches binding, thimble (nice not required) if hand stitching</w:t>
      </w:r>
    </w:p>
    <w:p w14:paraId="7BAF20A6" w14:textId="014D93E0" w:rsidR="00314E4A" w:rsidRDefault="00314E4A" w:rsidP="00314E4A">
      <w:pPr>
        <w:pStyle w:val="ListParagraph"/>
        <w:numPr>
          <w:ilvl w:val="0"/>
          <w:numId w:val="2"/>
        </w:numPr>
      </w:pPr>
      <w:r>
        <w:t>Fabric –</w:t>
      </w:r>
      <w:r w:rsidR="00E55A6B">
        <w:t>amount of fabric indicated on your pattern</w:t>
      </w:r>
      <w:r w:rsidR="00A66E5A">
        <w:t xml:space="preserve"> to </w:t>
      </w:r>
      <w:r w:rsidR="00E55A6B">
        <w:t xml:space="preserve">cut in class, or pre-cut if you are want. If bringing a smaller project, bring ¼ yard of fabric for binding </w:t>
      </w:r>
      <w:r w:rsidR="00E55A6B">
        <w:t>(or pre-cut jelly rolls</w:t>
      </w:r>
      <w:r w:rsidR="00A66E5A">
        <w:t xml:space="preserve"> strips)</w:t>
      </w:r>
    </w:p>
    <w:sectPr w:rsidR="00314E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213F2"/>
    <w:multiLevelType w:val="hybridMultilevel"/>
    <w:tmpl w:val="BB342B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8C61B35"/>
    <w:multiLevelType w:val="hybridMultilevel"/>
    <w:tmpl w:val="CEE47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1473366">
    <w:abstractNumId w:val="1"/>
  </w:num>
  <w:num w:numId="2" w16cid:durableId="1584677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E4A"/>
    <w:rsid w:val="00243F74"/>
    <w:rsid w:val="00314E4A"/>
    <w:rsid w:val="00390344"/>
    <w:rsid w:val="005811DB"/>
    <w:rsid w:val="009926F8"/>
    <w:rsid w:val="00A66E5A"/>
    <w:rsid w:val="00B2523D"/>
    <w:rsid w:val="00C62DC1"/>
    <w:rsid w:val="00C748BB"/>
    <w:rsid w:val="00D71A18"/>
    <w:rsid w:val="00E55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DFDD"/>
  <w15:chartTrackingRefBased/>
  <w15:docId w15:val="{AF64F7E2-E4B2-4B69-B39B-0ABCA169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E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4E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4E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4E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4E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4E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E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E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E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E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4E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4E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4E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4E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4E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E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E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E4A"/>
    <w:rPr>
      <w:rFonts w:eastAsiaTheme="majorEastAsia" w:cstheme="majorBidi"/>
      <w:color w:val="272727" w:themeColor="text1" w:themeTint="D8"/>
    </w:rPr>
  </w:style>
  <w:style w:type="paragraph" w:styleId="Title">
    <w:name w:val="Title"/>
    <w:basedOn w:val="Normal"/>
    <w:next w:val="Normal"/>
    <w:link w:val="TitleChar"/>
    <w:uiPriority w:val="10"/>
    <w:qFormat/>
    <w:rsid w:val="00314E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E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E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E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E4A"/>
    <w:pPr>
      <w:spacing w:before="160"/>
      <w:jc w:val="center"/>
    </w:pPr>
    <w:rPr>
      <w:i/>
      <w:iCs/>
      <w:color w:val="404040" w:themeColor="text1" w:themeTint="BF"/>
    </w:rPr>
  </w:style>
  <w:style w:type="character" w:customStyle="1" w:styleId="QuoteChar">
    <w:name w:val="Quote Char"/>
    <w:basedOn w:val="DefaultParagraphFont"/>
    <w:link w:val="Quote"/>
    <w:uiPriority w:val="29"/>
    <w:rsid w:val="00314E4A"/>
    <w:rPr>
      <w:i/>
      <w:iCs/>
      <w:color w:val="404040" w:themeColor="text1" w:themeTint="BF"/>
    </w:rPr>
  </w:style>
  <w:style w:type="paragraph" w:styleId="ListParagraph">
    <w:name w:val="List Paragraph"/>
    <w:basedOn w:val="Normal"/>
    <w:uiPriority w:val="34"/>
    <w:qFormat/>
    <w:rsid w:val="00314E4A"/>
    <w:pPr>
      <w:ind w:left="720"/>
      <w:contextualSpacing/>
    </w:pPr>
  </w:style>
  <w:style w:type="character" w:styleId="IntenseEmphasis">
    <w:name w:val="Intense Emphasis"/>
    <w:basedOn w:val="DefaultParagraphFont"/>
    <w:uiPriority w:val="21"/>
    <w:qFormat/>
    <w:rsid w:val="00314E4A"/>
    <w:rPr>
      <w:i/>
      <w:iCs/>
      <w:color w:val="0F4761" w:themeColor="accent1" w:themeShade="BF"/>
    </w:rPr>
  </w:style>
  <w:style w:type="paragraph" w:styleId="IntenseQuote">
    <w:name w:val="Intense Quote"/>
    <w:basedOn w:val="Normal"/>
    <w:next w:val="Normal"/>
    <w:link w:val="IntenseQuoteChar"/>
    <w:uiPriority w:val="30"/>
    <w:qFormat/>
    <w:rsid w:val="00314E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4E4A"/>
    <w:rPr>
      <w:i/>
      <w:iCs/>
      <w:color w:val="0F4761" w:themeColor="accent1" w:themeShade="BF"/>
    </w:rPr>
  </w:style>
  <w:style w:type="character" w:styleId="IntenseReference">
    <w:name w:val="Intense Reference"/>
    <w:basedOn w:val="DefaultParagraphFont"/>
    <w:uiPriority w:val="32"/>
    <w:qFormat/>
    <w:rsid w:val="00314E4A"/>
    <w:rPr>
      <w:b/>
      <w:bCs/>
      <w:smallCaps/>
      <w:color w:val="0F4761" w:themeColor="accent1" w:themeShade="BF"/>
      <w:spacing w:val="5"/>
    </w:rPr>
  </w:style>
  <w:style w:type="character" w:styleId="SubtleReference">
    <w:name w:val="Subtle Reference"/>
    <w:basedOn w:val="DefaultParagraphFont"/>
    <w:uiPriority w:val="31"/>
    <w:qFormat/>
    <w:rsid w:val="00314E4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McClelland</dc:creator>
  <cp:keywords/>
  <dc:description/>
  <cp:lastModifiedBy>Melinda McClelland</cp:lastModifiedBy>
  <cp:revision>3</cp:revision>
  <dcterms:created xsi:type="dcterms:W3CDTF">2025-11-23T00:18:00Z</dcterms:created>
  <dcterms:modified xsi:type="dcterms:W3CDTF">2025-11-23T00:21:00Z</dcterms:modified>
</cp:coreProperties>
</file>